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C1C3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C001F">
        <w:rPr>
          <w:rFonts w:ascii="Arial" w:hAnsi="Arial" w:cs="Arial"/>
          <w:b/>
          <w:sz w:val="20"/>
          <w:szCs w:val="20"/>
        </w:rPr>
        <w:t>Notice of</w:t>
      </w:r>
      <w:r w:rsidR="009E0E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record date for</w:t>
      </w:r>
      <w:r w:rsidR="00E2562A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 xml:space="preserve"> and confirmation of list of shareholders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93061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C1C3B" w:rsidRPr="001C1C3B">
        <w:rPr>
          <w:rFonts w:ascii="Arial" w:hAnsi="Arial" w:cs="Arial"/>
          <w:sz w:val="20"/>
          <w:szCs w:val="20"/>
        </w:rPr>
        <w:t>VTC Telecommunications JSC</w:t>
      </w:r>
      <w:r w:rsidR="00D9306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C1C3B">
        <w:rPr>
          <w:rFonts w:ascii="Arial" w:hAnsi="Arial" w:cs="Arial"/>
          <w:sz w:val="20"/>
          <w:szCs w:val="20"/>
        </w:rPr>
        <w:t xml:space="preserve">record date for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C1C3B">
        <w:rPr>
          <w:rFonts w:ascii="Arial" w:hAnsi="Arial" w:cs="Arial"/>
          <w:sz w:val="20"/>
          <w:szCs w:val="20"/>
        </w:rPr>
        <w:t xml:space="preserve">and confirmation of list of shareholders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Vietnam Securiti</w:t>
      </w:r>
      <w:r>
        <w:rPr>
          <w:rFonts w:ascii="Arial" w:hAnsi="Arial" w:cs="Arial"/>
          <w:sz w:val="20"/>
          <w:szCs w:val="20"/>
        </w:rPr>
        <w:t xml:space="preserve">es Depository - Ho Chi Minh Branch </w:t>
      </w:r>
      <w:r w:rsidRPr="001C1C3B">
        <w:rPr>
          <w:rFonts w:ascii="Arial" w:hAnsi="Arial" w:cs="Arial"/>
          <w:sz w:val="20"/>
          <w:szCs w:val="20"/>
        </w:rPr>
        <w:t xml:space="preserve">announces the </w:t>
      </w:r>
      <w:r>
        <w:rPr>
          <w:rFonts w:ascii="Arial" w:hAnsi="Arial" w:cs="Arial"/>
          <w:sz w:val="20"/>
          <w:szCs w:val="20"/>
        </w:rPr>
        <w:t>record date</w:t>
      </w:r>
      <w:r w:rsidRPr="001C1C3B">
        <w:rPr>
          <w:rFonts w:ascii="Arial" w:hAnsi="Arial" w:cs="Arial"/>
          <w:sz w:val="20"/>
          <w:szCs w:val="20"/>
        </w:rPr>
        <w:t xml:space="preserve"> as follows: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Name of issuer: VTC Telecommunications JSC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</w:t>
      </w:r>
      <w:r w:rsidRPr="001C1C3B">
        <w:rPr>
          <w:rFonts w:ascii="Arial" w:hAnsi="Arial" w:cs="Arial"/>
          <w:sz w:val="20"/>
          <w:szCs w:val="20"/>
        </w:rPr>
        <w:t xml:space="preserve"> of VTC Telecommunications </w:t>
      </w:r>
      <w:r>
        <w:rPr>
          <w:rFonts w:ascii="Arial" w:hAnsi="Arial" w:cs="Arial"/>
          <w:sz w:val="20"/>
          <w:szCs w:val="20"/>
        </w:rPr>
        <w:t>JSC</w:t>
      </w:r>
      <w:r w:rsidRPr="001C1C3B">
        <w:rPr>
          <w:rFonts w:ascii="Arial" w:hAnsi="Arial" w:cs="Arial"/>
          <w:sz w:val="20"/>
          <w:szCs w:val="20"/>
        </w:rPr>
        <w:t xml:space="preserve">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Stock code: VTC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ISIN code: VN000000VTC6 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 xml:space="preserve"> floor</w:t>
      </w:r>
      <w:r w:rsidRPr="001C1C3B">
        <w:rPr>
          <w:rFonts w:ascii="Arial" w:hAnsi="Arial" w:cs="Arial"/>
          <w:sz w:val="20"/>
          <w:szCs w:val="20"/>
        </w:rPr>
        <w:t xml:space="preserve">: HNX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Type of stock: Common stock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value</w:t>
      </w:r>
      <w:r w:rsidRPr="001C1C3B"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>10,</w:t>
      </w:r>
      <w:r w:rsidRPr="001C1C3B">
        <w:rPr>
          <w:rFonts w:ascii="Arial" w:hAnsi="Arial" w:cs="Arial"/>
          <w:sz w:val="20"/>
          <w:szCs w:val="20"/>
        </w:rPr>
        <w:t xml:space="preserve">000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1C1C3B">
        <w:rPr>
          <w:rFonts w:ascii="Arial" w:hAnsi="Arial" w:cs="Arial"/>
          <w:sz w:val="20"/>
          <w:szCs w:val="20"/>
        </w:rPr>
        <w:t xml:space="preserve">: May 20, 2020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Reason and purpose: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Organizing the Annual General Meeting of Shareholders in 2020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Right allocation ratio: 1:</w:t>
      </w:r>
      <w:r w:rsidRPr="001C1C3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(share</w:t>
      </w:r>
      <w:r w:rsidRPr="001C1C3B">
        <w:rPr>
          <w:rFonts w:ascii="Arial" w:hAnsi="Arial" w:cs="Arial"/>
          <w:sz w:val="20"/>
          <w:szCs w:val="20"/>
        </w:rPr>
        <w:t xml:space="preserve"> - 1 voting right</w:t>
      </w:r>
      <w:r w:rsidR="0078656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1C1C3B">
        <w:rPr>
          <w:rFonts w:ascii="Arial" w:hAnsi="Arial" w:cs="Arial"/>
          <w:sz w:val="20"/>
          <w:szCs w:val="20"/>
        </w:rPr>
        <w:t xml:space="preserve">)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- Implementation time: expected before June 30, 2020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- Location: </w:t>
      </w:r>
      <w:r>
        <w:rPr>
          <w:rFonts w:ascii="Arial" w:hAnsi="Arial" w:cs="Arial"/>
          <w:sz w:val="20"/>
          <w:szCs w:val="20"/>
        </w:rPr>
        <w:t>to be informed</w:t>
      </w:r>
      <w:r w:rsidRPr="001C1C3B">
        <w:rPr>
          <w:rFonts w:ascii="Arial" w:hAnsi="Arial" w:cs="Arial"/>
          <w:sz w:val="20"/>
          <w:szCs w:val="20"/>
        </w:rPr>
        <w:t xml:space="preserve"> later in the meeting invitation </w:t>
      </w:r>
    </w:p>
    <w:p w:rsidR="001C1C3B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- Meeting content: </w:t>
      </w:r>
      <w:r>
        <w:rPr>
          <w:rFonts w:ascii="Arial" w:hAnsi="Arial" w:cs="Arial"/>
          <w:sz w:val="20"/>
          <w:szCs w:val="20"/>
        </w:rPr>
        <w:t>to be informed</w:t>
      </w:r>
      <w:r w:rsidRPr="001C1C3B">
        <w:rPr>
          <w:rFonts w:ascii="Arial" w:hAnsi="Arial" w:cs="Arial"/>
          <w:sz w:val="20"/>
          <w:szCs w:val="20"/>
        </w:rPr>
        <w:t xml:space="preserve"> later in the meeting invitation</w:t>
      </w:r>
    </w:p>
    <w:p w:rsidR="00640FFE" w:rsidRDefault="001C1C3B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Request the </w:t>
      </w:r>
      <w:r>
        <w:rPr>
          <w:rFonts w:ascii="Arial" w:hAnsi="Arial" w:cs="Arial"/>
          <w:sz w:val="20"/>
          <w:szCs w:val="20"/>
        </w:rPr>
        <w:t>depository members</w:t>
      </w:r>
      <w:r w:rsidRPr="001C1C3B">
        <w:rPr>
          <w:rFonts w:ascii="Arial" w:hAnsi="Arial" w:cs="Arial"/>
          <w:sz w:val="20"/>
          <w:szCs w:val="20"/>
        </w:rPr>
        <w:t xml:space="preserve"> to collate information </w:t>
      </w:r>
      <w:r>
        <w:rPr>
          <w:rFonts w:ascii="Arial" w:hAnsi="Arial" w:cs="Arial"/>
          <w:sz w:val="20"/>
          <w:szCs w:val="20"/>
        </w:rPr>
        <w:t>of</w:t>
      </w:r>
      <w:r w:rsidRPr="001C1C3B">
        <w:rPr>
          <w:rFonts w:ascii="Arial" w:hAnsi="Arial" w:cs="Arial"/>
          <w:sz w:val="20"/>
          <w:szCs w:val="20"/>
        </w:rPr>
        <w:t xml:space="preserve"> securities </w:t>
      </w:r>
      <w:r>
        <w:rPr>
          <w:rFonts w:ascii="Arial" w:hAnsi="Arial" w:cs="Arial"/>
          <w:sz w:val="20"/>
          <w:szCs w:val="20"/>
        </w:rPr>
        <w:t>owners in the l</w:t>
      </w:r>
      <w:r w:rsidRPr="001C1C3B">
        <w:rPr>
          <w:rFonts w:ascii="Arial" w:hAnsi="Arial" w:cs="Arial"/>
          <w:sz w:val="20"/>
          <w:szCs w:val="20"/>
        </w:rPr>
        <w:t xml:space="preserve">ist made and sent by VSD in the form of electronic documents with information managed by </w:t>
      </w:r>
      <w:r>
        <w:rPr>
          <w:rFonts w:ascii="Arial" w:hAnsi="Arial" w:cs="Arial"/>
          <w:sz w:val="20"/>
          <w:szCs w:val="20"/>
        </w:rPr>
        <w:t>depository</w:t>
      </w:r>
      <w:r w:rsidRPr="001C1C3B">
        <w:rPr>
          <w:rFonts w:ascii="Arial" w:hAnsi="Arial" w:cs="Arial"/>
          <w:sz w:val="20"/>
          <w:szCs w:val="20"/>
        </w:rPr>
        <w:t xml:space="preserve"> and sent to VSD</w:t>
      </w:r>
      <w:r>
        <w:rPr>
          <w:rFonts w:ascii="Arial" w:hAnsi="Arial" w:cs="Arial"/>
          <w:sz w:val="20"/>
          <w:szCs w:val="20"/>
        </w:rPr>
        <w:t xml:space="preserve"> a confirmation notice (Form 03</w:t>
      </w:r>
      <w:r w:rsidRPr="001C1C3B">
        <w:rPr>
          <w:rFonts w:ascii="Arial" w:hAnsi="Arial" w:cs="Arial"/>
          <w:sz w:val="20"/>
          <w:szCs w:val="20"/>
        </w:rPr>
        <w:t>/ THQ) in the form of electronic</w:t>
      </w:r>
      <w:r>
        <w:rPr>
          <w:rFonts w:ascii="Arial" w:hAnsi="Arial" w:cs="Arial"/>
          <w:sz w:val="20"/>
          <w:szCs w:val="20"/>
        </w:rPr>
        <w:t xml:space="preserve"> docume</w:t>
      </w:r>
      <w:r w:rsidR="00640FFE">
        <w:rPr>
          <w:rFonts w:ascii="Arial" w:hAnsi="Arial" w:cs="Arial"/>
          <w:sz w:val="20"/>
          <w:szCs w:val="20"/>
        </w:rPr>
        <w:t>nts to confirm approval or dis</w:t>
      </w:r>
      <w:r>
        <w:rPr>
          <w:rFonts w:ascii="Arial" w:hAnsi="Arial" w:cs="Arial"/>
          <w:sz w:val="20"/>
          <w:szCs w:val="20"/>
        </w:rPr>
        <w:t>approval of</w:t>
      </w:r>
      <w:r w:rsidRPr="001C1C3B">
        <w:rPr>
          <w:rFonts w:ascii="Arial" w:hAnsi="Arial" w:cs="Arial"/>
          <w:sz w:val="20"/>
          <w:szCs w:val="20"/>
        </w:rPr>
        <w:t xml:space="preserve"> the information in the </w:t>
      </w:r>
      <w:r w:rsidR="00640FFE">
        <w:rPr>
          <w:rFonts w:ascii="Arial" w:hAnsi="Arial" w:cs="Arial"/>
          <w:sz w:val="20"/>
          <w:szCs w:val="20"/>
        </w:rPr>
        <w:t>List (f</w:t>
      </w:r>
      <w:r w:rsidRPr="001C1C3B">
        <w:rPr>
          <w:rFonts w:ascii="Arial" w:hAnsi="Arial" w:cs="Arial"/>
          <w:sz w:val="20"/>
          <w:szCs w:val="20"/>
        </w:rPr>
        <w:t xml:space="preserve">or </w:t>
      </w:r>
      <w:r w:rsidR="00640FFE">
        <w:rPr>
          <w:rFonts w:ascii="Arial" w:hAnsi="Arial" w:cs="Arial"/>
          <w:sz w:val="20"/>
          <w:szCs w:val="20"/>
        </w:rPr>
        <w:t>depository members</w:t>
      </w:r>
      <w:r w:rsidRPr="001C1C3B">
        <w:rPr>
          <w:rFonts w:ascii="Arial" w:hAnsi="Arial" w:cs="Arial"/>
          <w:sz w:val="20"/>
          <w:szCs w:val="20"/>
        </w:rPr>
        <w:t xml:space="preserve"> who </w:t>
      </w:r>
      <w:r w:rsidR="00640FFE">
        <w:rPr>
          <w:rFonts w:ascii="Arial" w:hAnsi="Arial" w:cs="Arial"/>
          <w:sz w:val="20"/>
          <w:szCs w:val="20"/>
        </w:rPr>
        <w:t>did not complete</w:t>
      </w:r>
      <w:r w:rsidRPr="001C1C3B">
        <w:rPr>
          <w:rFonts w:ascii="Arial" w:hAnsi="Arial" w:cs="Arial"/>
          <w:sz w:val="20"/>
          <w:szCs w:val="20"/>
        </w:rPr>
        <w:t xml:space="preserve"> the connection or </w:t>
      </w:r>
      <w:r w:rsidR="00640FFE">
        <w:rPr>
          <w:rFonts w:ascii="Arial" w:hAnsi="Arial" w:cs="Arial"/>
          <w:sz w:val="20"/>
          <w:szCs w:val="20"/>
        </w:rPr>
        <w:t xml:space="preserve">was </w:t>
      </w:r>
      <w:r w:rsidRPr="001C1C3B">
        <w:rPr>
          <w:rFonts w:ascii="Arial" w:hAnsi="Arial" w:cs="Arial"/>
          <w:sz w:val="20"/>
          <w:szCs w:val="20"/>
        </w:rPr>
        <w:t xml:space="preserve">disconnected </w:t>
      </w:r>
      <w:r w:rsidR="00640FFE">
        <w:rPr>
          <w:rFonts w:ascii="Arial" w:hAnsi="Arial" w:cs="Arial"/>
          <w:sz w:val="20"/>
          <w:szCs w:val="20"/>
        </w:rPr>
        <w:t xml:space="preserve">at </w:t>
      </w:r>
      <w:r w:rsidRPr="001C1C3B">
        <w:rPr>
          <w:rFonts w:ascii="Arial" w:hAnsi="Arial" w:cs="Arial"/>
          <w:sz w:val="20"/>
          <w:szCs w:val="20"/>
        </w:rPr>
        <w:t>th</w:t>
      </w:r>
      <w:r w:rsidR="00640FFE">
        <w:rPr>
          <w:rFonts w:ascii="Arial" w:hAnsi="Arial" w:cs="Arial"/>
          <w:sz w:val="20"/>
          <w:szCs w:val="20"/>
        </w:rPr>
        <w:t>e electronic communication port</w:t>
      </w:r>
      <w:r w:rsidRPr="001C1C3B">
        <w:rPr>
          <w:rFonts w:ascii="Arial" w:hAnsi="Arial" w:cs="Arial"/>
          <w:sz w:val="20"/>
          <w:szCs w:val="20"/>
        </w:rPr>
        <w:t xml:space="preserve">/ </w:t>
      </w:r>
      <w:r w:rsidR="00640FFE" w:rsidRPr="001C1C3B">
        <w:rPr>
          <w:rFonts w:ascii="Arial" w:hAnsi="Arial" w:cs="Arial"/>
          <w:sz w:val="20"/>
          <w:szCs w:val="20"/>
        </w:rPr>
        <w:t xml:space="preserve">online </w:t>
      </w:r>
      <w:r w:rsidR="00640FFE">
        <w:rPr>
          <w:rFonts w:ascii="Arial" w:hAnsi="Arial" w:cs="Arial"/>
          <w:sz w:val="20"/>
          <w:szCs w:val="20"/>
        </w:rPr>
        <w:t>communication port</w:t>
      </w:r>
      <w:r w:rsidRPr="001C1C3B">
        <w:rPr>
          <w:rFonts w:ascii="Arial" w:hAnsi="Arial" w:cs="Arial"/>
          <w:sz w:val="20"/>
          <w:szCs w:val="20"/>
        </w:rPr>
        <w:t xml:space="preserve"> </w:t>
      </w:r>
      <w:r w:rsidR="00640FFE">
        <w:rPr>
          <w:rFonts w:ascii="Arial" w:hAnsi="Arial" w:cs="Arial"/>
          <w:sz w:val="20"/>
          <w:szCs w:val="20"/>
        </w:rPr>
        <w:t xml:space="preserve">with VSD, request to send the </w:t>
      </w:r>
      <w:r w:rsidR="00640FFE" w:rsidRPr="00640FFE">
        <w:rPr>
          <w:rFonts w:ascii="Arial" w:hAnsi="Arial" w:cs="Arial"/>
          <w:sz w:val="20"/>
          <w:szCs w:val="20"/>
        </w:rPr>
        <w:t xml:space="preserve">confirmation </w:t>
      </w:r>
      <w:r w:rsidR="00640FFE">
        <w:rPr>
          <w:rFonts w:ascii="Arial" w:hAnsi="Arial" w:cs="Arial"/>
          <w:sz w:val="20"/>
          <w:szCs w:val="20"/>
        </w:rPr>
        <w:t xml:space="preserve">notice via email </w:t>
      </w:r>
      <w:r w:rsidR="00640FFE" w:rsidRPr="00640FFE">
        <w:rPr>
          <w:rFonts w:ascii="Arial" w:hAnsi="Arial" w:cs="Arial"/>
          <w:sz w:val="20"/>
          <w:szCs w:val="20"/>
        </w:rPr>
        <w:t>with digital signature to email address</w:t>
      </w:r>
      <w:r w:rsidR="00640FFE">
        <w:rPr>
          <w:rFonts w:ascii="Arial" w:hAnsi="Arial" w:cs="Arial"/>
          <w:sz w:val="20"/>
          <w:szCs w:val="20"/>
        </w:rPr>
        <w:t xml:space="preserve"> of</w:t>
      </w:r>
      <w:r w:rsidR="00640FFE" w:rsidRPr="00640FFE">
        <w:rPr>
          <w:rFonts w:ascii="Arial" w:hAnsi="Arial" w:cs="Arial"/>
          <w:sz w:val="20"/>
          <w:szCs w:val="20"/>
        </w:rPr>
        <w:t xml:space="preserve"> </w:t>
      </w:r>
      <w:r w:rsidR="00640FFE">
        <w:rPr>
          <w:rFonts w:ascii="Arial" w:hAnsi="Arial" w:cs="Arial"/>
          <w:sz w:val="20"/>
          <w:szCs w:val="20"/>
        </w:rPr>
        <w:t>thongbaoxacnhan@</w:t>
      </w:r>
      <w:r w:rsidR="00640FFE" w:rsidRPr="00640FFE">
        <w:rPr>
          <w:rFonts w:ascii="Arial" w:hAnsi="Arial" w:cs="Arial"/>
          <w:sz w:val="20"/>
          <w:szCs w:val="20"/>
        </w:rPr>
        <w:t>vsd</w:t>
      </w:r>
      <w:r w:rsidR="00640FFE">
        <w:rPr>
          <w:rFonts w:ascii="Arial" w:hAnsi="Arial" w:cs="Arial"/>
          <w:sz w:val="20"/>
          <w:szCs w:val="20"/>
        </w:rPr>
        <w:t xml:space="preserve">.vn of VSD). </w:t>
      </w:r>
      <w:r w:rsidR="00640FFE" w:rsidRPr="00640FFE">
        <w:rPr>
          <w:rFonts w:ascii="Arial" w:hAnsi="Arial" w:cs="Arial"/>
          <w:sz w:val="20"/>
          <w:szCs w:val="20"/>
        </w:rPr>
        <w:t xml:space="preserve">In case of disapproval due to errors or discrepancies, </w:t>
      </w:r>
      <w:r w:rsidR="00640FFE">
        <w:rPr>
          <w:rFonts w:ascii="Arial" w:hAnsi="Arial" w:cs="Arial"/>
          <w:sz w:val="20"/>
          <w:szCs w:val="20"/>
        </w:rPr>
        <w:t>depository members</w:t>
      </w:r>
      <w:r w:rsidR="00640FFE" w:rsidRPr="00640FFE">
        <w:rPr>
          <w:rFonts w:ascii="Arial" w:hAnsi="Arial" w:cs="Arial"/>
          <w:sz w:val="20"/>
          <w:szCs w:val="20"/>
        </w:rPr>
        <w:t xml:space="preserve"> must send additional documents to VSD stating the errors or discrepancies and</w:t>
      </w:r>
      <w:r w:rsidR="00640FFE">
        <w:rPr>
          <w:rFonts w:ascii="Arial" w:hAnsi="Arial" w:cs="Arial"/>
          <w:sz w:val="20"/>
          <w:szCs w:val="20"/>
        </w:rPr>
        <w:t xml:space="preserve"> coordinate with VSD to adjust</w:t>
      </w:r>
    </w:p>
    <w:p w:rsidR="00640FFE" w:rsidRDefault="00640FFE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FFE">
        <w:rPr>
          <w:rFonts w:ascii="Arial" w:hAnsi="Arial" w:cs="Arial"/>
          <w:sz w:val="20"/>
          <w:szCs w:val="20"/>
        </w:rPr>
        <w:lastRenderedPageBreak/>
        <w:t xml:space="preserve">Deadline for sending </w:t>
      </w:r>
      <w:r>
        <w:rPr>
          <w:rFonts w:ascii="Arial" w:hAnsi="Arial" w:cs="Arial"/>
          <w:sz w:val="20"/>
          <w:szCs w:val="20"/>
        </w:rPr>
        <w:t xml:space="preserve">the </w:t>
      </w:r>
      <w:r w:rsidRPr="00640FFE">
        <w:rPr>
          <w:rFonts w:ascii="Arial" w:hAnsi="Arial" w:cs="Arial"/>
          <w:sz w:val="20"/>
          <w:szCs w:val="20"/>
        </w:rPr>
        <w:t>confirmation: No later than 11:3</w:t>
      </w:r>
      <w:r>
        <w:rPr>
          <w:rFonts w:ascii="Arial" w:hAnsi="Arial" w:cs="Arial"/>
          <w:sz w:val="20"/>
          <w:szCs w:val="20"/>
        </w:rPr>
        <w:t>0 am on May 22, 2020</w:t>
      </w:r>
    </w:p>
    <w:p w:rsidR="00640FFE" w:rsidRDefault="00640FFE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FFE">
        <w:rPr>
          <w:rFonts w:ascii="Arial" w:hAnsi="Arial" w:cs="Arial"/>
          <w:sz w:val="20"/>
          <w:szCs w:val="20"/>
        </w:rPr>
        <w:t xml:space="preserve">In case </w:t>
      </w:r>
      <w:r>
        <w:rPr>
          <w:rFonts w:ascii="Arial" w:hAnsi="Arial" w:cs="Arial"/>
          <w:sz w:val="20"/>
          <w:szCs w:val="20"/>
        </w:rPr>
        <w:t>depository members</w:t>
      </w:r>
      <w:r w:rsidRPr="00640FFE">
        <w:rPr>
          <w:rFonts w:ascii="Arial" w:hAnsi="Arial" w:cs="Arial"/>
          <w:sz w:val="20"/>
          <w:szCs w:val="20"/>
        </w:rPr>
        <w:t xml:space="preserve"> send </w:t>
      </w:r>
      <w:r>
        <w:rPr>
          <w:rFonts w:ascii="Arial" w:hAnsi="Arial" w:cs="Arial"/>
          <w:sz w:val="20"/>
          <w:szCs w:val="20"/>
        </w:rPr>
        <w:t xml:space="preserve">the </w:t>
      </w:r>
      <w:r w:rsidRPr="00640FFE">
        <w:rPr>
          <w:rFonts w:ascii="Arial" w:hAnsi="Arial" w:cs="Arial"/>
          <w:sz w:val="20"/>
          <w:szCs w:val="20"/>
        </w:rPr>
        <w:t xml:space="preserve">confirmation </w:t>
      </w:r>
      <w:r>
        <w:rPr>
          <w:rFonts w:ascii="Arial" w:hAnsi="Arial" w:cs="Arial"/>
          <w:sz w:val="20"/>
          <w:szCs w:val="20"/>
        </w:rPr>
        <w:t>later than</w:t>
      </w:r>
      <w:r w:rsidRPr="00640FFE">
        <w:rPr>
          <w:rFonts w:ascii="Arial" w:hAnsi="Arial" w:cs="Arial"/>
          <w:sz w:val="20"/>
          <w:szCs w:val="20"/>
        </w:rPr>
        <w:t xml:space="preserve"> the above time, VSD wil</w:t>
      </w:r>
      <w:r>
        <w:rPr>
          <w:rFonts w:ascii="Arial" w:hAnsi="Arial" w:cs="Arial"/>
          <w:sz w:val="20"/>
          <w:szCs w:val="20"/>
        </w:rPr>
        <w:t xml:space="preserve">l consider the list provided to depository members by </w:t>
      </w:r>
      <w:r w:rsidRPr="00640FFE">
        <w:rPr>
          <w:rFonts w:ascii="Arial" w:hAnsi="Arial" w:cs="Arial"/>
          <w:sz w:val="20"/>
          <w:szCs w:val="20"/>
        </w:rPr>
        <w:t xml:space="preserve">VSD </w:t>
      </w:r>
      <w:r>
        <w:rPr>
          <w:rFonts w:ascii="Arial" w:hAnsi="Arial" w:cs="Arial"/>
          <w:sz w:val="20"/>
          <w:szCs w:val="20"/>
        </w:rPr>
        <w:t xml:space="preserve">to be </w:t>
      </w:r>
      <w:r w:rsidRPr="00640FFE">
        <w:rPr>
          <w:rFonts w:ascii="Arial" w:hAnsi="Arial" w:cs="Arial"/>
          <w:sz w:val="20"/>
          <w:szCs w:val="20"/>
        </w:rPr>
        <w:t xml:space="preserve">accurate and certified by </w:t>
      </w:r>
      <w:r>
        <w:rPr>
          <w:rFonts w:ascii="Arial" w:hAnsi="Arial" w:cs="Arial"/>
          <w:sz w:val="20"/>
          <w:szCs w:val="20"/>
        </w:rPr>
        <w:t>depository members</w:t>
      </w:r>
    </w:p>
    <w:p w:rsidR="00640FFE" w:rsidRDefault="00640FFE" w:rsidP="001C1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</w:t>
      </w:r>
      <w:r w:rsidRPr="00640FFE">
        <w:rPr>
          <w:rFonts w:ascii="Arial" w:hAnsi="Arial" w:cs="Arial"/>
          <w:sz w:val="20"/>
          <w:szCs w:val="20"/>
        </w:rPr>
        <w:t xml:space="preserve"> dispute or damages to the owner, </w:t>
      </w:r>
      <w:r>
        <w:rPr>
          <w:rFonts w:ascii="Arial" w:hAnsi="Arial" w:cs="Arial"/>
          <w:sz w:val="20"/>
          <w:szCs w:val="20"/>
        </w:rPr>
        <w:t>the depository members</w:t>
      </w:r>
      <w:r w:rsidRPr="00640FFE">
        <w:rPr>
          <w:rFonts w:ascii="Arial" w:hAnsi="Arial" w:cs="Arial"/>
          <w:sz w:val="20"/>
          <w:szCs w:val="20"/>
        </w:rPr>
        <w:t xml:space="preserve"> shall be fully responsible for the dispute or damage </w:t>
      </w:r>
      <w:r>
        <w:rPr>
          <w:rFonts w:ascii="Arial" w:hAnsi="Arial" w:cs="Arial"/>
          <w:sz w:val="20"/>
          <w:szCs w:val="20"/>
        </w:rPr>
        <w:t>to the owner</w:t>
      </w:r>
    </w:p>
    <w:p w:rsidR="00640FFE" w:rsidRPr="001C1C3B" w:rsidRDefault="00640FFE" w:rsidP="00640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the depository members to </w:t>
      </w:r>
      <w:r w:rsidRPr="00640FFE">
        <w:rPr>
          <w:rFonts w:ascii="Arial" w:hAnsi="Arial" w:cs="Arial"/>
          <w:sz w:val="20"/>
          <w:szCs w:val="20"/>
        </w:rPr>
        <w:t>fully inform this notice to each of the deposito</w:t>
      </w:r>
      <w:r>
        <w:rPr>
          <w:rFonts w:ascii="Arial" w:hAnsi="Arial" w:cs="Arial"/>
          <w:sz w:val="20"/>
          <w:szCs w:val="20"/>
        </w:rPr>
        <w:t xml:space="preserve">ry investors mentioned above </w:t>
      </w:r>
      <w:r w:rsidRPr="00640FFE">
        <w:rPr>
          <w:rFonts w:ascii="Arial" w:hAnsi="Arial" w:cs="Arial"/>
          <w:sz w:val="20"/>
          <w:szCs w:val="20"/>
        </w:rPr>
        <w:t>withi</w:t>
      </w:r>
      <w:r>
        <w:rPr>
          <w:rFonts w:ascii="Arial" w:hAnsi="Arial" w:cs="Arial"/>
          <w:sz w:val="20"/>
          <w:szCs w:val="20"/>
        </w:rPr>
        <w:t xml:space="preserve">n 3 working days from the date of </w:t>
      </w:r>
      <w:r w:rsidRPr="00640FFE">
        <w:rPr>
          <w:rFonts w:ascii="Arial" w:hAnsi="Arial" w:cs="Arial"/>
          <w:sz w:val="20"/>
          <w:szCs w:val="20"/>
        </w:rPr>
        <w:t xml:space="preserve">the notice </w:t>
      </w:r>
      <w:r>
        <w:rPr>
          <w:rFonts w:ascii="Arial" w:hAnsi="Arial" w:cs="Arial"/>
          <w:sz w:val="20"/>
          <w:szCs w:val="20"/>
        </w:rPr>
        <w:t xml:space="preserve">of </w:t>
      </w:r>
      <w:r w:rsidRPr="00640FFE">
        <w:rPr>
          <w:rFonts w:ascii="Arial" w:hAnsi="Arial" w:cs="Arial"/>
          <w:sz w:val="20"/>
          <w:szCs w:val="20"/>
        </w:rPr>
        <w:t>VSD</w:t>
      </w:r>
    </w:p>
    <w:sectPr w:rsidR="00640FFE" w:rsidRPr="001C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411D"/>
    <w:rsid w:val="00167E2F"/>
    <w:rsid w:val="001B25AA"/>
    <w:rsid w:val="001C1C3B"/>
    <w:rsid w:val="001F34A1"/>
    <w:rsid w:val="001F6744"/>
    <w:rsid w:val="00232199"/>
    <w:rsid w:val="00292D36"/>
    <w:rsid w:val="00296BF9"/>
    <w:rsid w:val="002B42CC"/>
    <w:rsid w:val="002C001F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7796"/>
    <w:rsid w:val="0037607E"/>
    <w:rsid w:val="00397004"/>
    <w:rsid w:val="003A0ECB"/>
    <w:rsid w:val="003A5CE9"/>
    <w:rsid w:val="003B73F7"/>
    <w:rsid w:val="003C1805"/>
    <w:rsid w:val="003C4606"/>
    <w:rsid w:val="00403A9C"/>
    <w:rsid w:val="004263B2"/>
    <w:rsid w:val="0042783A"/>
    <w:rsid w:val="00440BF3"/>
    <w:rsid w:val="004530A7"/>
    <w:rsid w:val="00453C9C"/>
    <w:rsid w:val="00467BC0"/>
    <w:rsid w:val="0047038B"/>
    <w:rsid w:val="0048193E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3310C"/>
    <w:rsid w:val="00547232"/>
    <w:rsid w:val="0055067A"/>
    <w:rsid w:val="005610CB"/>
    <w:rsid w:val="00575D6C"/>
    <w:rsid w:val="00576A91"/>
    <w:rsid w:val="00582CF6"/>
    <w:rsid w:val="0058434E"/>
    <w:rsid w:val="005906FC"/>
    <w:rsid w:val="005B40E5"/>
    <w:rsid w:val="005D14F7"/>
    <w:rsid w:val="006000D8"/>
    <w:rsid w:val="0063035E"/>
    <w:rsid w:val="006374A1"/>
    <w:rsid w:val="00640FFE"/>
    <w:rsid w:val="00667952"/>
    <w:rsid w:val="00695ACD"/>
    <w:rsid w:val="006A2523"/>
    <w:rsid w:val="006B04E8"/>
    <w:rsid w:val="006B36E8"/>
    <w:rsid w:val="006D47C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86566"/>
    <w:rsid w:val="007A072F"/>
    <w:rsid w:val="007A1FCC"/>
    <w:rsid w:val="007B0581"/>
    <w:rsid w:val="007B07E7"/>
    <w:rsid w:val="007B67AF"/>
    <w:rsid w:val="007C13C6"/>
    <w:rsid w:val="007E0993"/>
    <w:rsid w:val="007E7B5B"/>
    <w:rsid w:val="007F298E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C7A42"/>
    <w:rsid w:val="00923467"/>
    <w:rsid w:val="00923F60"/>
    <w:rsid w:val="00937D79"/>
    <w:rsid w:val="009573BB"/>
    <w:rsid w:val="0097100E"/>
    <w:rsid w:val="00981275"/>
    <w:rsid w:val="009C28F2"/>
    <w:rsid w:val="009D4190"/>
    <w:rsid w:val="009E0E29"/>
    <w:rsid w:val="009E1744"/>
    <w:rsid w:val="00A06443"/>
    <w:rsid w:val="00A06521"/>
    <w:rsid w:val="00A128FC"/>
    <w:rsid w:val="00A26065"/>
    <w:rsid w:val="00A34999"/>
    <w:rsid w:val="00A4710B"/>
    <w:rsid w:val="00A63B6C"/>
    <w:rsid w:val="00A71A1E"/>
    <w:rsid w:val="00A72F3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40034"/>
    <w:rsid w:val="00C47957"/>
    <w:rsid w:val="00C57563"/>
    <w:rsid w:val="00C61EAF"/>
    <w:rsid w:val="00C940B5"/>
    <w:rsid w:val="00CA1BB3"/>
    <w:rsid w:val="00CE40C1"/>
    <w:rsid w:val="00CF78B3"/>
    <w:rsid w:val="00D05AAD"/>
    <w:rsid w:val="00D415AC"/>
    <w:rsid w:val="00D455F3"/>
    <w:rsid w:val="00D503EA"/>
    <w:rsid w:val="00D52C26"/>
    <w:rsid w:val="00D651E1"/>
    <w:rsid w:val="00D74339"/>
    <w:rsid w:val="00D77F89"/>
    <w:rsid w:val="00D92EFF"/>
    <w:rsid w:val="00D93061"/>
    <w:rsid w:val="00D958D6"/>
    <w:rsid w:val="00DA3531"/>
    <w:rsid w:val="00DA4186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2562A"/>
    <w:rsid w:val="00E51F4E"/>
    <w:rsid w:val="00E5565D"/>
    <w:rsid w:val="00E80D5C"/>
    <w:rsid w:val="00E96A25"/>
    <w:rsid w:val="00E96D65"/>
    <w:rsid w:val="00ED6D41"/>
    <w:rsid w:val="00EE1E0A"/>
    <w:rsid w:val="00EF091F"/>
    <w:rsid w:val="00F074C3"/>
    <w:rsid w:val="00F272CE"/>
    <w:rsid w:val="00F3012E"/>
    <w:rsid w:val="00F31B94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3F0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218</cp:revision>
  <dcterms:created xsi:type="dcterms:W3CDTF">2019-10-16T10:03:00Z</dcterms:created>
  <dcterms:modified xsi:type="dcterms:W3CDTF">2020-05-08T08:45:00Z</dcterms:modified>
</cp:coreProperties>
</file>